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0B" w:rsidRPr="006E5721" w:rsidRDefault="0065200B" w:rsidP="0065200B">
      <w:pPr>
        <w:jc w:val="center"/>
        <w:rPr>
          <w:b/>
          <w:sz w:val="22"/>
          <w:szCs w:val="22"/>
        </w:rPr>
      </w:pPr>
      <w:r w:rsidRPr="006E5721">
        <w:rPr>
          <w:b/>
          <w:sz w:val="22"/>
          <w:szCs w:val="22"/>
        </w:rPr>
        <w:t>VILLAGE COUNCIL</w:t>
      </w:r>
    </w:p>
    <w:p w:rsidR="0065200B" w:rsidRPr="006E5721" w:rsidRDefault="0065200B" w:rsidP="0065200B">
      <w:pPr>
        <w:jc w:val="center"/>
        <w:rPr>
          <w:b/>
          <w:sz w:val="22"/>
          <w:szCs w:val="22"/>
        </w:rPr>
      </w:pPr>
      <w:r w:rsidRPr="006E5721">
        <w:rPr>
          <w:b/>
          <w:sz w:val="22"/>
          <w:szCs w:val="22"/>
        </w:rPr>
        <w:t>VILLAGE OF SPARTA</w:t>
      </w:r>
    </w:p>
    <w:p w:rsidR="0065200B" w:rsidRPr="006E5721" w:rsidRDefault="0065200B" w:rsidP="006E5721">
      <w:pPr>
        <w:spacing w:after="120"/>
        <w:jc w:val="center"/>
        <w:rPr>
          <w:sz w:val="22"/>
          <w:szCs w:val="22"/>
        </w:rPr>
      </w:pPr>
      <w:r w:rsidRPr="006E5721">
        <w:rPr>
          <w:sz w:val="22"/>
          <w:szCs w:val="22"/>
        </w:rPr>
        <w:t>KENT COUNTY, MICHIGAN</w:t>
      </w:r>
    </w:p>
    <w:p w:rsidR="0065200B" w:rsidRPr="006E5721" w:rsidRDefault="0065200B" w:rsidP="006E5721">
      <w:pPr>
        <w:spacing w:after="120"/>
        <w:jc w:val="both"/>
        <w:rPr>
          <w:sz w:val="22"/>
          <w:szCs w:val="22"/>
        </w:rPr>
      </w:pPr>
      <w:r w:rsidRPr="006E5721">
        <w:rPr>
          <w:sz w:val="22"/>
          <w:szCs w:val="22"/>
        </w:rPr>
        <w:t>Councilmember</w:t>
      </w:r>
      <w:r w:rsidR="00021599">
        <w:rPr>
          <w:sz w:val="22"/>
          <w:szCs w:val="22"/>
        </w:rPr>
        <w:t xml:space="preserve"> </w:t>
      </w:r>
      <w:r w:rsidR="004A7C32">
        <w:rPr>
          <w:sz w:val="22"/>
          <w:szCs w:val="22"/>
        </w:rPr>
        <w:t>Whalen</w:t>
      </w:r>
      <w:r w:rsidRPr="006E5721">
        <w:rPr>
          <w:sz w:val="22"/>
          <w:szCs w:val="22"/>
        </w:rPr>
        <w:t xml:space="preserve"> supported by Councilmembe</w:t>
      </w:r>
      <w:r w:rsidR="00021599">
        <w:rPr>
          <w:sz w:val="22"/>
          <w:szCs w:val="22"/>
        </w:rPr>
        <w:t xml:space="preserve">r </w:t>
      </w:r>
      <w:r w:rsidR="004A7C32">
        <w:rPr>
          <w:sz w:val="22"/>
          <w:szCs w:val="22"/>
        </w:rPr>
        <w:t>Braybrook</w:t>
      </w:r>
      <w:r w:rsidRPr="006E5721">
        <w:rPr>
          <w:sz w:val="22"/>
          <w:szCs w:val="22"/>
        </w:rPr>
        <w:t>, moved the adoption of the following Ordinance:</w:t>
      </w:r>
    </w:p>
    <w:p w:rsidR="0065200B" w:rsidRPr="006E5721" w:rsidRDefault="00760C35" w:rsidP="006E5721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NO. </w:t>
      </w:r>
      <w:r w:rsidR="00155B06">
        <w:rPr>
          <w:b/>
          <w:sz w:val="22"/>
          <w:szCs w:val="22"/>
        </w:rPr>
        <w:t>19-04</w:t>
      </w:r>
    </w:p>
    <w:p w:rsidR="0065200B" w:rsidRPr="006E5721" w:rsidRDefault="0065200B" w:rsidP="00845598">
      <w:pPr>
        <w:ind w:left="720" w:right="720"/>
        <w:jc w:val="both"/>
        <w:rPr>
          <w:b/>
          <w:sz w:val="22"/>
          <w:szCs w:val="22"/>
        </w:rPr>
      </w:pPr>
      <w:r w:rsidRPr="006E5721">
        <w:rPr>
          <w:b/>
          <w:sz w:val="22"/>
          <w:szCs w:val="22"/>
        </w:rPr>
        <w:t xml:space="preserve">AN ORDINANCE </w:t>
      </w:r>
      <w:r w:rsidR="00F22399" w:rsidRPr="006E5721">
        <w:rPr>
          <w:b/>
          <w:sz w:val="22"/>
          <w:szCs w:val="22"/>
        </w:rPr>
        <w:t>TO AMEND SECTION 70-8 OF THE SPARTA</w:t>
      </w:r>
      <w:r w:rsidR="00845598" w:rsidRPr="006E5721">
        <w:rPr>
          <w:b/>
          <w:sz w:val="22"/>
          <w:szCs w:val="22"/>
        </w:rPr>
        <w:t xml:space="preserve"> </w:t>
      </w:r>
      <w:r w:rsidR="00F22399" w:rsidRPr="006E5721">
        <w:rPr>
          <w:b/>
          <w:sz w:val="22"/>
          <w:szCs w:val="22"/>
        </w:rPr>
        <w:t>VILLAGE CODE</w:t>
      </w:r>
      <w:r w:rsidR="00FE5327" w:rsidRPr="006E5721">
        <w:rPr>
          <w:b/>
          <w:sz w:val="22"/>
          <w:szCs w:val="22"/>
        </w:rPr>
        <w:t xml:space="preserve"> OF ORDINANCES</w:t>
      </w:r>
      <w:r w:rsidR="00845598" w:rsidRPr="006E5721">
        <w:rPr>
          <w:b/>
          <w:sz w:val="22"/>
          <w:szCs w:val="22"/>
        </w:rPr>
        <w:t xml:space="preserve"> TO REGULATE THE PARKING OF TRAILERS, SEMI-TRAILERS, TRAVEL-TRAILERS AND CAMPERS WITHIN THE VILLAGE</w:t>
      </w:r>
    </w:p>
    <w:p w:rsidR="0065200B" w:rsidRPr="006E5721" w:rsidRDefault="0065200B" w:rsidP="00845598">
      <w:pPr>
        <w:jc w:val="center"/>
        <w:rPr>
          <w:b/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</w:rPr>
      </w:pPr>
      <w:r w:rsidRPr="006E5721">
        <w:rPr>
          <w:sz w:val="22"/>
          <w:szCs w:val="22"/>
        </w:rPr>
        <w:t>THE VILLAGE OF SPARTA ORDAINS:</w:t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Pr="006E5721" w:rsidRDefault="0065200B" w:rsidP="006E5721">
      <w:pPr>
        <w:spacing w:after="120"/>
        <w:jc w:val="both"/>
        <w:rPr>
          <w:sz w:val="22"/>
          <w:szCs w:val="22"/>
        </w:rPr>
      </w:pPr>
      <w:r w:rsidRPr="006E5721">
        <w:rPr>
          <w:sz w:val="22"/>
          <w:szCs w:val="22"/>
        </w:rPr>
        <w:t xml:space="preserve">Section 1.  </w:t>
      </w:r>
      <w:r w:rsidRPr="006E5721">
        <w:rPr>
          <w:sz w:val="22"/>
          <w:szCs w:val="22"/>
          <w:u w:val="single"/>
        </w:rPr>
        <w:t>Amendment</w:t>
      </w:r>
      <w:r w:rsidRPr="006E5721">
        <w:rPr>
          <w:sz w:val="22"/>
          <w:szCs w:val="22"/>
        </w:rPr>
        <w:t xml:space="preserve">.  </w:t>
      </w:r>
      <w:r w:rsidR="002B6C2F" w:rsidRPr="006E5721">
        <w:rPr>
          <w:sz w:val="22"/>
          <w:szCs w:val="22"/>
        </w:rPr>
        <w:t>Section 70-8 of t</w:t>
      </w:r>
      <w:r w:rsidRPr="006E5721">
        <w:rPr>
          <w:sz w:val="22"/>
          <w:szCs w:val="22"/>
        </w:rPr>
        <w:t>he Sparta Village Code of Ordinances is hereby</w:t>
      </w:r>
      <w:r w:rsidR="002B6C2F" w:rsidRPr="006E5721">
        <w:rPr>
          <w:sz w:val="22"/>
          <w:szCs w:val="22"/>
        </w:rPr>
        <w:t xml:space="preserve"> amended </w:t>
      </w:r>
      <w:r w:rsidRPr="006E5721">
        <w:rPr>
          <w:sz w:val="22"/>
          <w:szCs w:val="22"/>
        </w:rPr>
        <w:t xml:space="preserve">to read as follows:  </w:t>
      </w:r>
    </w:p>
    <w:p w:rsidR="0065200B" w:rsidRPr="006E5721" w:rsidRDefault="006E5721" w:rsidP="006E5721">
      <w:pPr>
        <w:spacing w:after="120"/>
        <w:ind w:left="720"/>
        <w:jc w:val="both"/>
        <w:rPr>
          <w:sz w:val="22"/>
          <w:szCs w:val="22"/>
        </w:rPr>
      </w:pPr>
      <w:r w:rsidRPr="006E5721">
        <w:rPr>
          <w:sz w:val="22"/>
          <w:szCs w:val="22"/>
        </w:rPr>
        <w:t xml:space="preserve">Sec.  </w:t>
      </w:r>
      <w:r w:rsidR="0065200B" w:rsidRPr="006E5721">
        <w:rPr>
          <w:sz w:val="22"/>
          <w:szCs w:val="22"/>
        </w:rPr>
        <w:t>70-8</w:t>
      </w:r>
      <w:r w:rsidR="00226559" w:rsidRPr="006E5721">
        <w:rPr>
          <w:sz w:val="22"/>
          <w:szCs w:val="22"/>
        </w:rPr>
        <w:t xml:space="preserve">. </w:t>
      </w:r>
      <w:r w:rsidR="00226559" w:rsidRPr="00226559">
        <w:rPr>
          <w:sz w:val="22"/>
          <w:szCs w:val="22"/>
          <w:u w:val="single"/>
        </w:rPr>
        <w:t>Parking</w:t>
      </w:r>
      <w:r w:rsidR="00845598" w:rsidRPr="00226559">
        <w:rPr>
          <w:sz w:val="22"/>
          <w:szCs w:val="22"/>
          <w:u w:val="single"/>
        </w:rPr>
        <w:t xml:space="preserve"> </w:t>
      </w:r>
      <w:r w:rsidR="00845598" w:rsidRPr="006E5721">
        <w:rPr>
          <w:sz w:val="22"/>
          <w:szCs w:val="22"/>
          <w:u w:val="single"/>
        </w:rPr>
        <w:t xml:space="preserve">Regulations for Trailers, </w:t>
      </w:r>
      <w:r w:rsidR="0065200B" w:rsidRPr="006E5721">
        <w:rPr>
          <w:sz w:val="22"/>
          <w:szCs w:val="22"/>
          <w:u w:val="single"/>
        </w:rPr>
        <w:t>Semi-trailers</w:t>
      </w:r>
      <w:r w:rsidR="00845598" w:rsidRPr="006E5721">
        <w:rPr>
          <w:sz w:val="22"/>
          <w:szCs w:val="22"/>
          <w:u w:val="single"/>
        </w:rPr>
        <w:t>, Travel-trailers and</w:t>
      </w:r>
      <w:r w:rsidR="00F01541" w:rsidRPr="006E5721">
        <w:rPr>
          <w:sz w:val="22"/>
          <w:szCs w:val="22"/>
          <w:u w:val="single"/>
        </w:rPr>
        <w:t xml:space="preserve"> C</w:t>
      </w:r>
      <w:r w:rsidR="00845598" w:rsidRPr="006E5721">
        <w:rPr>
          <w:sz w:val="22"/>
          <w:szCs w:val="22"/>
          <w:u w:val="single"/>
        </w:rPr>
        <w:t>ampers</w:t>
      </w:r>
      <w:r w:rsidR="0065200B" w:rsidRPr="006E5721">
        <w:rPr>
          <w:sz w:val="22"/>
          <w:szCs w:val="22"/>
        </w:rPr>
        <w:t>.</w:t>
      </w:r>
    </w:p>
    <w:p w:rsidR="006E5721" w:rsidRDefault="0065200B" w:rsidP="00B65D44">
      <w:pPr>
        <w:spacing w:after="120"/>
        <w:ind w:left="720"/>
        <w:jc w:val="both"/>
        <w:rPr>
          <w:sz w:val="22"/>
          <w:szCs w:val="22"/>
        </w:rPr>
      </w:pPr>
      <w:r w:rsidRPr="006E5721">
        <w:rPr>
          <w:sz w:val="22"/>
          <w:szCs w:val="22"/>
        </w:rPr>
        <w:t>(a)</w:t>
      </w:r>
      <w:r w:rsidR="006E5721" w:rsidRPr="006E5721">
        <w:rPr>
          <w:sz w:val="22"/>
          <w:szCs w:val="22"/>
        </w:rPr>
        <w:t xml:space="preserve">  </w:t>
      </w:r>
      <w:r w:rsidR="006E5721" w:rsidRPr="006E5721">
        <w:rPr>
          <w:sz w:val="22"/>
          <w:szCs w:val="22"/>
          <w:u w:val="single"/>
        </w:rPr>
        <w:t>Definitions</w:t>
      </w:r>
      <w:r w:rsidR="006E5721" w:rsidRPr="006E5721">
        <w:rPr>
          <w:sz w:val="22"/>
          <w:szCs w:val="22"/>
        </w:rPr>
        <w:t xml:space="preserve">.  </w:t>
      </w:r>
      <w:r w:rsidRPr="006E5721">
        <w:rPr>
          <w:sz w:val="22"/>
          <w:szCs w:val="22"/>
        </w:rPr>
        <w:t>The following definitions shall apply to this section.</w:t>
      </w:r>
    </w:p>
    <w:p w:rsidR="00B65D44" w:rsidRDefault="006E5721" w:rsidP="00B65D44">
      <w:pPr>
        <w:spacing w:after="120"/>
        <w:ind w:left="1440"/>
        <w:jc w:val="both"/>
        <w:rPr>
          <w:sz w:val="22"/>
          <w:szCs w:val="22"/>
        </w:rPr>
      </w:pPr>
      <w:r w:rsidRPr="006E5721">
        <w:rPr>
          <w:sz w:val="22"/>
          <w:szCs w:val="22"/>
        </w:rPr>
        <w:t xml:space="preserve">(1)  </w:t>
      </w:r>
      <w:r w:rsidR="0065200B" w:rsidRPr="006E5721">
        <w:rPr>
          <w:sz w:val="22"/>
          <w:szCs w:val="22"/>
        </w:rPr>
        <w:t>“Semi-trailer” means a freight trailer that, when attached, is supported at its forward end by the fifth wheel device of the truck tractor.</w:t>
      </w:r>
    </w:p>
    <w:p w:rsidR="00B65D44" w:rsidRDefault="006E5721" w:rsidP="00B65D44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 </w:t>
      </w:r>
      <w:r w:rsidR="0065200B" w:rsidRPr="006E5721">
        <w:rPr>
          <w:sz w:val="22"/>
          <w:szCs w:val="22"/>
        </w:rPr>
        <w:t xml:space="preserve">“Trailer” means </w:t>
      </w:r>
      <w:bookmarkStart w:id="0" w:name="OLE_LINK1"/>
      <w:r w:rsidR="0065200B" w:rsidRPr="006E5721">
        <w:rPr>
          <w:sz w:val="22"/>
          <w:szCs w:val="22"/>
        </w:rPr>
        <w:t xml:space="preserve">a non-motorized vehicle designed to be hauled overland by a motorized vehicle </w:t>
      </w:r>
      <w:bookmarkEnd w:id="0"/>
      <w:r w:rsidR="0065200B" w:rsidRPr="006E5721">
        <w:rPr>
          <w:sz w:val="22"/>
          <w:szCs w:val="22"/>
        </w:rPr>
        <w:t>for the common purpose of transporting something.</w:t>
      </w:r>
    </w:p>
    <w:p w:rsidR="006266D4" w:rsidRDefault="006E5721" w:rsidP="006266D4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 </w:t>
      </w:r>
      <w:r w:rsidR="004845B9" w:rsidRPr="006E5721">
        <w:rPr>
          <w:sz w:val="22"/>
          <w:szCs w:val="22"/>
        </w:rPr>
        <w:t xml:space="preserve">“Travel-trailer” or “Camper” means a non-motorized vehicle </w:t>
      </w:r>
      <w:r w:rsidR="00790F32" w:rsidRPr="006E5721">
        <w:rPr>
          <w:sz w:val="22"/>
          <w:szCs w:val="22"/>
        </w:rPr>
        <w:t xml:space="preserve">primarily intended for use as temporary living quarters in connection with recreational, camping or travel purposes </w:t>
      </w:r>
      <w:r w:rsidR="007B3A18" w:rsidRPr="006E5721">
        <w:rPr>
          <w:sz w:val="22"/>
          <w:szCs w:val="22"/>
        </w:rPr>
        <w:t xml:space="preserve">that is </w:t>
      </w:r>
      <w:r w:rsidR="004845B9" w:rsidRPr="006E5721">
        <w:rPr>
          <w:sz w:val="22"/>
          <w:szCs w:val="22"/>
        </w:rPr>
        <w:t>designed to be hauled overland by a motorized vehicle</w:t>
      </w:r>
      <w:r w:rsidR="00790F32" w:rsidRPr="006E5721">
        <w:rPr>
          <w:sz w:val="22"/>
          <w:szCs w:val="22"/>
        </w:rPr>
        <w:t>.</w:t>
      </w:r>
    </w:p>
    <w:p w:rsidR="00BC6EE9" w:rsidRDefault="006266D4" w:rsidP="00BC6EE9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 </w:t>
      </w:r>
      <w:r w:rsidRPr="006266D4">
        <w:rPr>
          <w:sz w:val="22"/>
          <w:szCs w:val="22"/>
          <w:u w:val="single"/>
        </w:rPr>
        <w:t>Purpose</w:t>
      </w:r>
      <w:r>
        <w:rPr>
          <w:sz w:val="22"/>
          <w:szCs w:val="22"/>
        </w:rPr>
        <w:t xml:space="preserve">.  </w:t>
      </w:r>
      <w:r w:rsidR="0065200B" w:rsidRPr="006266D4">
        <w:rPr>
          <w:sz w:val="22"/>
          <w:szCs w:val="22"/>
        </w:rPr>
        <w:t>The</w:t>
      </w:r>
      <w:r w:rsidR="0065200B" w:rsidRPr="006E5721">
        <w:rPr>
          <w:sz w:val="22"/>
          <w:szCs w:val="22"/>
        </w:rPr>
        <w:t xml:space="preserve"> purpose of this section</w:t>
      </w:r>
      <w:r w:rsidR="00192C64" w:rsidRPr="006E5721">
        <w:rPr>
          <w:sz w:val="22"/>
          <w:szCs w:val="22"/>
        </w:rPr>
        <w:t xml:space="preserve"> is to regul</w:t>
      </w:r>
      <w:r w:rsidR="00A15EC5" w:rsidRPr="006E5721">
        <w:rPr>
          <w:sz w:val="22"/>
          <w:szCs w:val="22"/>
        </w:rPr>
        <w:t xml:space="preserve">ate the parking of Trailers, </w:t>
      </w:r>
      <w:r w:rsidR="00192C64" w:rsidRPr="006E5721">
        <w:rPr>
          <w:sz w:val="22"/>
          <w:szCs w:val="22"/>
        </w:rPr>
        <w:t>S</w:t>
      </w:r>
      <w:r w:rsidR="0065200B" w:rsidRPr="006E5721">
        <w:rPr>
          <w:sz w:val="22"/>
          <w:szCs w:val="22"/>
        </w:rPr>
        <w:t>emi-trailers</w:t>
      </w:r>
      <w:r w:rsidR="00192C64" w:rsidRPr="006E5721">
        <w:rPr>
          <w:sz w:val="22"/>
          <w:szCs w:val="22"/>
        </w:rPr>
        <w:t xml:space="preserve">, Travel-trailers and </w:t>
      </w:r>
      <w:r w:rsidR="00192C64" w:rsidRPr="00543988">
        <w:rPr>
          <w:sz w:val="22"/>
          <w:szCs w:val="22"/>
        </w:rPr>
        <w:t>Campers</w:t>
      </w:r>
      <w:r w:rsidR="00543988">
        <w:rPr>
          <w:sz w:val="22"/>
          <w:szCs w:val="22"/>
        </w:rPr>
        <w:t xml:space="preserve"> within the Village.</w:t>
      </w:r>
    </w:p>
    <w:p w:rsidR="00BC6EE9" w:rsidRDefault="0065200B" w:rsidP="00BC6EE9">
      <w:pPr>
        <w:spacing w:after="120"/>
        <w:ind w:left="720"/>
        <w:jc w:val="both"/>
        <w:rPr>
          <w:sz w:val="22"/>
          <w:szCs w:val="22"/>
        </w:rPr>
      </w:pPr>
      <w:r w:rsidRPr="006E5721">
        <w:rPr>
          <w:sz w:val="22"/>
          <w:szCs w:val="22"/>
        </w:rPr>
        <w:t>(c)</w:t>
      </w:r>
      <w:r w:rsidR="00BC6EE9">
        <w:rPr>
          <w:sz w:val="22"/>
          <w:szCs w:val="22"/>
        </w:rPr>
        <w:t xml:space="preserve">  </w:t>
      </w:r>
      <w:r w:rsidR="00BC6EE9">
        <w:rPr>
          <w:sz w:val="22"/>
          <w:szCs w:val="22"/>
          <w:u w:val="single"/>
        </w:rPr>
        <w:t>Public Rights-of-Way</w:t>
      </w:r>
      <w:r w:rsidR="00BC6EE9">
        <w:rPr>
          <w:sz w:val="22"/>
          <w:szCs w:val="22"/>
        </w:rPr>
        <w:t>.</w:t>
      </w:r>
      <w:r w:rsidRPr="006E5721">
        <w:rPr>
          <w:sz w:val="22"/>
          <w:szCs w:val="22"/>
        </w:rPr>
        <w:tab/>
      </w:r>
    </w:p>
    <w:p w:rsidR="00BC6EE9" w:rsidRDefault="00BC6EE9" w:rsidP="00BC6EE9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 </w:t>
      </w:r>
      <w:r w:rsidR="0065200B" w:rsidRPr="006E5721">
        <w:rPr>
          <w:sz w:val="22"/>
          <w:szCs w:val="22"/>
        </w:rPr>
        <w:t xml:space="preserve">It shall be unlawful for any </w:t>
      </w:r>
      <w:r w:rsidR="003544EE" w:rsidRPr="006E5721">
        <w:rPr>
          <w:sz w:val="22"/>
          <w:szCs w:val="22"/>
        </w:rPr>
        <w:t xml:space="preserve">unattached </w:t>
      </w:r>
      <w:r w:rsidR="00192C64" w:rsidRPr="006E5721">
        <w:rPr>
          <w:sz w:val="22"/>
          <w:szCs w:val="22"/>
        </w:rPr>
        <w:t>Trailer, S</w:t>
      </w:r>
      <w:r w:rsidR="0065200B" w:rsidRPr="006E5721">
        <w:rPr>
          <w:sz w:val="22"/>
          <w:szCs w:val="22"/>
        </w:rPr>
        <w:t>emi-trailer</w:t>
      </w:r>
      <w:r w:rsidR="00192C64" w:rsidRPr="006E5721">
        <w:rPr>
          <w:sz w:val="22"/>
          <w:szCs w:val="22"/>
        </w:rPr>
        <w:t>, Travel-trailer or Camper</w:t>
      </w:r>
      <w:r w:rsidR="0065200B" w:rsidRPr="006E5721">
        <w:rPr>
          <w:sz w:val="22"/>
          <w:szCs w:val="22"/>
        </w:rPr>
        <w:t xml:space="preserve"> to be parked on any roadway, alleyway, or within</w:t>
      </w:r>
      <w:r w:rsidR="003544EE" w:rsidRPr="006E5721">
        <w:rPr>
          <w:sz w:val="22"/>
          <w:szCs w:val="22"/>
        </w:rPr>
        <w:t xml:space="preserve"> any public right-of-</w:t>
      </w:r>
      <w:r w:rsidR="000D45F2" w:rsidRPr="006E5721">
        <w:rPr>
          <w:sz w:val="22"/>
          <w:szCs w:val="22"/>
        </w:rPr>
        <w:t xml:space="preserve">way </w:t>
      </w:r>
      <w:r w:rsidR="003544EE" w:rsidRPr="006E5721">
        <w:rPr>
          <w:sz w:val="22"/>
          <w:szCs w:val="22"/>
        </w:rPr>
        <w:t xml:space="preserve">at any time except when it is necessary </w:t>
      </w:r>
      <w:r w:rsidR="007B3A18" w:rsidRPr="006E5721">
        <w:rPr>
          <w:sz w:val="22"/>
          <w:szCs w:val="22"/>
        </w:rPr>
        <w:t>to temporarily disconnect such Trailer, S</w:t>
      </w:r>
      <w:r w:rsidR="003544EE" w:rsidRPr="006E5721">
        <w:rPr>
          <w:sz w:val="22"/>
          <w:szCs w:val="22"/>
        </w:rPr>
        <w:t>emi-trailer</w:t>
      </w:r>
      <w:r w:rsidR="007B3A18" w:rsidRPr="006E5721">
        <w:rPr>
          <w:sz w:val="22"/>
          <w:szCs w:val="22"/>
        </w:rPr>
        <w:t>, Travel-trailer or Camper</w:t>
      </w:r>
      <w:r w:rsidR="003544EE" w:rsidRPr="006E5721">
        <w:rPr>
          <w:sz w:val="22"/>
          <w:szCs w:val="22"/>
        </w:rPr>
        <w:t xml:space="preserve"> for the purpose of loading or unload</w:t>
      </w:r>
      <w:r w:rsidR="0029744A" w:rsidRPr="006E5721">
        <w:rPr>
          <w:sz w:val="22"/>
          <w:szCs w:val="22"/>
        </w:rPr>
        <w:t>ing.  S</w:t>
      </w:r>
      <w:r w:rsidR="007B3A18" w:rsidRPr="006E5721">
        <w:rPr>
          <w:sz w:val="22"/>
          <w:szCs w:val="22"/>
        </w:rPr>
        <w:t>uch</w:t>
      </w:r>
      <w:r w:rsidR="003544EE" w:rsidRPr="006E5721">
        <w:rPr>
          <w:sz w:val="22"/>
          <w:szCs w:val="22"/>
        </w:rPr>
        <w:t xml:space="preserve"> temporary disconnection for loading or unloading shall not </w:t>
      </w:r>
      <w:r w:rsidR="0029744A" w:rsidRPr="006E5721">
        <w:rPr>
          <w:sz w:val="22"/>
          <w:szCs w:val="22"/>
        </w:rPr>
        <w:t xml:space="preserve">block or otherwise impede vehicular or pedestrian </w:t>
      </w:r>
      <w:r w:rsidR="00AE366E" w:rsidRPr="006E5721">
        <w:rPr>
          <w:sz w:val="22"/>
          <w:szCs w:val="22"/>
        </w:rPr>
        <w:t>traffic</w:t>
      </w:r>
      <w:r w:rsidR="006A1D8E" w:rsidRPr="006E5721">
        <w:rPr>
          <w:sz w:val="22"/>
          <w:szCs w:val="22"/>
        </w:rPr>
        <w:t xml:space="preserve"> or prevent </w:t>
      </w:r>
      <w:r w:rsidR="0029744A" w:rsidRPr="006E5721">
        <w:rPr>
          <w:sz w:val="22"/>
          <w:szCs w:val="22"/>
        </w:rPr>
        <w:t>safe ingress and egress to any building, structure, parking area, sidewalk or crosswalk</w:t>
      </w:r>
      <w:r w:rsidR="006A1D8E" w:rsidRPr="006E5721">
        <w:rPr>
          <w:sz w:val="22"/>
          <w:szCs w:val="22"/>
        </w:rPr>
        <w:t xml:space="preserve">.  Such temporary disconnection for loading or unloading </w:t>
      </w:r>
      <w:r w:rsidR="0029744A" w:rsidRPr="006E5721">
        <w:rPr>
          <w:sz w:val="22"/>
          <w:szCs w:val="22"/>
        </w:rPr>
        <w:t>shall not exceed 8</w:t>
      </w:r>
      <w:r w:rsidR="003544EE" w:rsidRPr="006E5721">
        <w:rPr>
          <w:sz w:val="22"/>
          <w:szCs w:val="22"/>
        </w:rPr>
        <w:t xml:space="preserve"> hours in duratio</w:t>
      </w:r>
      <w:r w:rsidR="0029744A" w:rsidRPr="006E5721">
        <w:rPr>
          <w:sz w:val="22"/>
          <w:szCs w:val="22"/>
        </w:rPr>
        <w:t xml:space="preserve">n </w:t>
      </w:r>
      <w:r w:rsidR="006C6F46" w:rsidRPr="006E5721">
        <w:rPr>
          <w:sz w:val="22"/>
          <w:szCs w:val="22"/>
        </w:rPr>
        <w:t xml:space="preserve">in any 24 hour period </w:t>
      </w:r>
      <w:r w:rsidR="0029744A" w:rsidRPr="006E5721">
        <w:rPr>
          <w:sz w:val="22"/>
          <w:szCs w:val="22"/>
        </w:rPr>
        <w:t xml:space="preserve">and shall not occur more than 2 </w:t>
      </w:r>
      <w:r w:rsidR="003544EE" w:rsidRPr="006E5721">
        <w:rPr>
          <w:sz w:val="22"/>
          <w:szCs w:val="22"/>
        </w:rPr>
        <w:t>times per calendar year.</w:t>
      </w:r>
    </w:p>
    <w:p w:rsidR="00BC6EE9" w:rsidRDefault="00BC6EE9" w:rsidP="00BC6EE9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 </w:t>
      </w:r>
      <w:r w:rsidR="009D02DB" w:rsidRPr="006E5721">
        <w:rPr>
          <w:sz w:val="22"/>
          <w:szCs w:val="22"/>
        </w:rPr>
        <w:t>It shall be unlawful for any vehicle with an attached Trailer, Semi-trailer, Travel-trailer or Camper to be parked on any roadway, alleyway, or within any public right-of-way between the hours of 11:00 p.m.</w:t>
      </w:r>
      <w:r w:rsidR="00647D3B" w:rsidRPr="006E5721">
        <w:rPr>
          <w:sz w:val="22"/>
          <w:szCs w:val="22"/>
        </w:rPr>
        <w:t xml:space="preserve"> and 6:00 a.m</w:t>
      </w:r>
      <w:r w:rsidR="004A00D0" w:rsidRPr="006E5721">
        <w:rPr>
          <w:sz w:val="22"/>
          <w:szCs w:val="22"/>
        </w:rPr>
        <w:t>.</w:t>
      </w:r>
    </w:p>
    <w:p w:rsidR="003D711E" w:rsidRDefault="00BC6EE9" w:rsidP="003D711E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(3)  Subject to subsection (2</w:t>
      </w:r>
      <w:r w:rsidR="006C6F46" w:rsidRPr="006E5721">
        <w:rPr>
          <w:sz w:val="22"/>
          <w:szCs w:val="22"/>
        </w:rPr>
        <w:t>) above, i</w:t>
      </w:r>
      <w:r w:rsidR="004A00D0" w:rsidRPr="006E5721">
        <w:rPr>
          <w:sz w:val="22"/>
          <w:szCs w:val="22"/>
        </w:rPr>
        <w:t xml:space="preserve">t shall be unlawful for any vehicle with an attached Trailer, Semi-trailer, Travel-trailer or Camper to be parked on any roadway, alleyway, or within any public right-of-way </w:t>
      </w:r>
      <w:r w:rsidR="00FF4B54" w:rsidRPr="006E5721">
        <w:rPr>
          <w:sz w:val="22"/>
          <w:szCs w:val="22"/>
        </w:rPr>
        <w:t xml:space="preserve">between the hours of 6:00 a.m. </w:t>
      </w:r>
      <w:r w:rsidR="00F27C88" w:rsidRPr="006E5721">
        <w:rPr>
          <w:sz w:val="22"/>
          <w:szCs w:val="22"/>
        </w:rPr>
        <w:t xml:space="preserve">and 11:00 p.m. for </w:t>
      </w:r>
      <w:r w:rsidR="00647D3B" w:rsidRPr="006E5721">
        <w:rPr>
          <w:sz w:val="22"/>
          <w:szCs w:val="22"/>
        </w:rPr>
        <w:t xml:space="preserve">more </w:t>
      </w:r>
      <w:r w:rsidR="00F27C88" w:rsidRPr="006E5721">
        <w:rPr>
          <w:sz w:val="22"/>
          <w:szCs w:val="22"/>
        </w:rPr>
        <w:t>than 2 days in succession or 4 days total</w:t>
      </w:r>
      <w:r w:rsidR="00647D3B" w:rsidRPr="006E5721">
        <w:rPr>
          <w:sz w:val="22"/>
          <w:szCs w:val="22"/>
        </w:rPr>
        <w:t xml:space="preserve"> in a calendar month</w:t>
      </w:r>
      <w:r w:rsidR="004A00D0" w:rsidRPr="006E5721">
        <w:rPr>
          <w:sz w:val="22"/>
          <w:szCs w:val="22"/>
        </w:rPr>
        <w:t>.</w:t>
      </w:r>
    </w:p>
    <w:p w:rsidR="003D711E" w:rsidRDefault="003D711E" w:rsidP="003D711E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(4)  </w:t>
      </w:r>
      <w:r w:rsidR="00F9057C" w:rsidRPr="006E5721">
        <w:rPr>
          <w:sz w:val="22"/>
          <w:szCs w:val="22"/>
        </w:rPr>
        <w:t>A covering, suitable to prevent vandalism and exposure to the elements (e.g., tarpaulin), shall be placed over any Trailer or Semi-trailer lawfully parked purs</w:t>
      </w:r>
      <w:r>
        <w:rPr>
          <w:sz w:val="22"/>
          <w:szCs w:val="22"/>
        </w:rPr>
        <w:t>uant to subsections (1</w:t>
      </w:r>
      <w:r w:rsidR="00CB3515" w:rsidRPr="006E5721">
        <w:rPr>
          <w:sz w:val="22"/>
          <w:szCs w:val="22"/>
        </w:rPr>
        <w:t xml:space="preserve">) or </w:t>
      </w:r>
      <w:r>
        <w:rPr>
          <w:sz w:val="22"/>
          <w:szCs w:val="22"/>
        </w:rPr>
        <w:t>(3</w:t>
      </w:r>
      <w:r w:rsidR="00F9057C" w:rsidRPr="006E5721">
        <w:rPr>
          <w:sz w:val="22"/>
          <w:szCs w:val="22"/>
        </w:rPr>
        <w:t>) above except while in the process of temporarily load</w:t>
      </w:r>
      <w:r w:rsidR="006C6F46" w:rsidRPr="006E5721">
        <w:rPr>
          <w:sz w:val="22"/>
          <w:szCs w:val="22"/>
        </w:rPr>
        <w:t>ing or unloading.</w:t>
      </w:r>
    </w:p>
    <w:p w:rsidR="00F9057C" w:rsidRDefault="003D711E" w:rsidP="003D711E">
      <w:pPr>
        <w:spacing w:after="12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 </w:t>
      </w:r>
      <w:r w:rsidR="00F9057C" w:rsidRPr="006E5721">
        <w:rPr>
          <w:sz w:val="22"/>
          <w:szCs w:val="22"/>
        </w:rPr>
        <w:t>The provisions of subsection</w:t>
      </w:r>
      <w:r>
        <w:rPr>
          <w:sz w:val="22"/>
          <w:szCs w:val="22"/>
        </w:rPr>
        <w:t>s (1), (2) and (3</w:t>
      </w:r>
      <w:r w:rsidR="00F9057C" w:rsidRPr="006E5721">
        <w:rPr>
          <w:sz w:val="22"/>
          <w:szCs w:val="22"/>
        </w:rPr>
        <w:t>) shall not apply to a licensed contractor engaged in work at a property pursuant t</w:t>
      </w:r>
      <w:r w:rsidR="003F506B" w:rsidRPr="006E5721">
        <w:rPr>
          <w:sz w:val="22"/>
          <w:szCs w:val="22"/>
        </w:rPr>
        <w:t>o a valid permit issued by the V</w:t>
      </w:r>
      <w:r w:rsidR="00F9057C" w:rsidRPr="006E5721">
        <w:rPr>
          <w:sz w:val="22"/>
          <w:szCs w:val="22"/>
        </w:rPr>
        <w:t xml:space="preserve">illage, where the contractor’s Trailer is parked upon the roadway, alleyway, or public right-of-way adjacent to the property for which the permit has been issued. The contractor’s Trailer while parked pursuant to this subsection shall not block or otherwise impede </w:t>
      </w:r>
      <w:r w:rsidR="00AE366E" w:rsidRPr="006E5721">
        <w:rPr>
          <w:sz w:val="22"/>
          <w:szCs w:val="22"/>
        </w:rPr>
        <w:t>vehicular or pedestrian traffic</w:t>
      </w:r>
      <w:r w:rsidR="00F9057C" w:rsidRPr="006E5721">
        <w:rPr>
          <w:sz w:val="22"/>
          <w:szCs w:val="22"/>
        </w:rPr>
        <w:t xml:space="preserve"> or prevent safe ingress and egress to any building, structure, parking area, sidewalk or crosswalk.  This exception shall only apply during the term of a valid permit and a suitable covering remains re</w:t>
      </w:r>
      <w:r>
        <w:rPr>
          <w:sz w:val="22"/>
          <w:szCs w:val="22"/>
        </w:rPr>
        <w:t>quired pursuant to subsection (4</w:t>
      </w:r>
      <w:r w:rsidR="00F9057C" w:rsidRPr="006E5721">
        <w:rPr>
          <w:sz w:val="22"/>
          <w:szCs w:val="22"/>
        </w:rPr>
        <w:t>).</w:t>
      </w:r>
    </w:p>
    <w:p w:rsidR="001D3C15" w:rsidRPr="00855278" w:rsidRDefault="003D11FD" w:rsidP="001D3C15">
      <w:pPr>
        <w:spacing w:after="120"/>
        <w:ind w:left="720"/>
        <w:jc w:val="both"/>
        <w:rPr>
          <w:sz w:val="22"/>
          <w:szCs w:val="22"/>
        </w:rPr>
      </w:pPr>
      <w:r w:rsidRPr="00855278">
        <w:rPr>
          <w:sz w:val="22"/>
          <w:szCs w:val="22"/>
        </w:rPr>
        <w:t xml:space="preserve">(d)  </w:t>
      </w:r>
      <w:r w:rsidR="00B164B0" w:rsidRPr="00855278">
        <w:rPr>
          <w:sz w:val="22"/>
          <w:szCs w:val="22"/>
          <w:u w:val="single"/>
        </w:rPr>
        <w:t>Parking</w:t>
      </w:r>
      <w:r w:rsidR="007148A8" w:rsidRPr="00855278">
        <w:rPr>
          <w:sz w:val="22"/>
          <w:szCs w:val="22"/>
          <w:u w:val="single"/>
        </w:rPr>
        <w:t>/Storage</w:t>
      </w:r>
      <w:r w:rsidR="00B164B0" w:rsidRPr="00855278">
        <w:rPr>
          <w:sz w:val="22"/>
          <w:szCs w:val="22"/>
          <w:u w:val="single"/>
        </w:rPr>
        <w:t xml:space="preserve"> in Certain Zoning Districts</w:t>
      </w:r>
      <w:r w:rsidR="00B164B0" w:rsidRPr="00855278">
        <w:rPr>
          <w:sz w:val="22"/>
          <w:szCs w:val="22"/>
        </w:rPr>
        <w:t>.</w:t>
      </w:r>
    </w:p>
    <w:p w:rsidR="007148A8" w:rsidRDefault="00855278" w:rsidP="00543988">
      <w:pPr>
        <w:spacing w:after="120"/>
        <w:ind w:left="1440"/>
        <w:jc w:val="both"/>
        <w:rPr>
          <w:sz w:val="22"/>
          <w:szCs w:val="22"/>
          <w:bdr w:val="none" w:sz="0" w:space="0" w:color="auto" w:frame="1"/>
        </w:rPr>
      </w:pPr>
      <w:r w:rsidRPr="00855278">
        <w:rPr>
          <w:sz w:val="22"/>
          <w:szCs w:val="22"/>
        </w:rPr>
        <w:t>(1)</w:t>
      </w:r>
      <w:r w:rsidR="007148A8" w:rsidRPr="00855278">
        <w:rPr>
          <w:sz w:val="22"/>
          <w:szCs w:val="22"/>
        </w:rPr>
        <w:t xml:space="preserve">  </w:t>
      </w:r>
      <w:r w:rsidR="007148A8" w:rsidRPr="00855278">
        <w:rPr>
          <w:sz w:val="22"/>
          <w:szCs w:val="22"/>
          <w:bdr w:val="none" w:sz="0" w:space="0" w:color="auto" w:frame="1"/>
        </w:rPr>
        <w:t>Unless within</w:t>
      </w:r>
      <w:r w:rsidR="00885756">
        <w:rPr>
          <w:sz w:val="22"/>
          <w:szCs w:val="22"/>
          <w:bdr w:val="none" w:sz="0" w:space="0" w:color="auto" w:frame="1"/>
        </w:rPr>
        <w:t xml:space="preserve"> a completely enclosed building</w:t>
      </w:r>
      <w:r w:rsidR="007148A8" w:rsidRPr="00855278">
        <w:rPr>
          <w:sz w:val="22"/>
          <w:szCs w:val="22"/>
          <w:bdr w:val="none" w:sz="0" w:space="0" w:color="auto" w:frame="1"/>
        </w:rPr>
        <w:t xml:space="preserve"> </w:t>
      </w:r>
      <w:r w:rsidR="00F370FD">
        <w:rPr>
          <w:sz w:val="22"/>
          <w:szCs w:val="22"/>
          <w:bdr w:val="none" w:sz="0" w:space="0" w:color="auto" w:frame="1"/>
        </w:rPr>
        <w:t>a</w:t>
      </w:r>
      <w:r w:rsidR="007148A8" w:rsidRPr="00855278">
        <w:rPr>
          <w:sz w:val="22"/>
          <w:szCs w:val="22"/>
          <w:bdr w:val="none" w:sz="0" w:space="0" w:color="auto" w:frame="1"/>
        </w:rPr>
        <w:t xml:space="preserve"> </w:t>
      </w:r>
      <w:r w:rsidR="007148A8" w:rsidRPr="00855278">
        <w:rPr>
          <w:sz w:val="22"/>
          <w:szCs w:val="22"/>
        </w:rPr>
        <w:t xml:space="preserve">Semi-trailer </w:t>
      </w:r>
      <w:r w:rsidR="007148A8" w:rsidRPr="00855278">
        <w:rPr>
          <w:sz w:val="22"/>
          <w:szCs w:val="22"/>
          <w:bdr w:val="none" w:sz="0" w:space="0" w:color="auto" w:frame="1"/>
        </w:rPr>
        <w:t xml:space="preserve">shall not be parked or stored on any public or private lot within any residential zoning district </w:t>
      </w:r>
      <w:r w:rsidR="00A77379">
        <w:rPr>
          <w:sz w:val="22"/>
          <w:szCs w:val="22"/>
          <w:bdr w:val="none" w:sz="0" w:space="0" w:color="auto" w:frame="1"/>
        </w:rPr>
        <w:t>of</w:t>
      </w:r>
      <w:r w:rsidR="007148A8" w:rsidRPr="00855278">
        <w:rPr>
          <w:sz w:val="22"/>
          <w:szCs w:val="22"/>
          <w:bdr w:val="none" w:sz="0" w:space="0" w:color="auto" w:frame="1"/>
        </w:rPr>
        <w:t xml:space="preserve"> the Village.</w:t>
      </w:r>
    </w:p>
    <w:p w:rsidR="00F370FD" w:rsidRPr="00885756" w:rsidRDefault="00F370FD" w:rsidP="00543988">
      <w:pPr>
        <w:spacing w:after="120"/>
        <w:ind w:left="1440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  <w:r w:rsidRPr="00885756">
        <w:rPr>
          <w:color w:val="000000" w:themeColor="text1"/>
          <w:sz w:val="22"/>
          <w:szCs w:val="22"/>
          <w:bdr w:val="none" w:sz="0" w:space="0" w:color="auto" w:frame="1"/>
        </w:rPr>
        <w:t xml:space="preserve">(2) Unless within a completely enclosed building, a Trailer </w:t>
      </w:r>
      <w:r w:rsidRPr="00885756">
        <w:rPr>
          <w:color w:val="000000" w:themeColor="text1"/>
          <w:sz w:val="22"/>
          <w:szCs w:val="22"/>
        </w:rPr>
        <w:t>which exceed</w:t>
      </w:r>
      <w:r w:rsidR="00155B06" w:rsidRPr="00885756">
        <w:rPr>
          <w:color w:val="000000" w:themeColor="text1"/>
          <w:sz w:val="22"/>
          <w:szCs w:val="22"/>
        </w:rPr>
        <w:t>s</w:t>
      </w:r>
      <w:r w:rsidRPr="00885756">
        <w:rPr>
          <w:color w:val="000000" w:themeColor="text1"/>
          <w:sz w:val="22"/>
          <w:szCs w:val="22"/>
        </w:rPr>
        <w:t xml:space="preserve"> a height of six feet as measured from the highest point of the trailer straight down to the ground </w:t>
      </w:r>
      <w:r w:rsidRPr="00885756">
        <w:rPr>
          <w:color w:val="000000" w:themeColor="text1"/>
          <w:sz w:val="22"/>
          <w:szCs w:val="22"/>
          <w:bdr w:val="none" w:sz="0" w:space="0" w:color="auto" w:frame="1"/>
        </w:rPr>
        <w:t>shall not be parked or stored on any public or private lot within any residential zoning district of the Village.</w:t>
      </w:r>
      <w:r w:rsidR="00155B06" w:rsidRPr="00885756">
        <w:rPr>
          <w:color w:val="000000" w:themeColor="text1"/>
          <w:sz w:val="22"/>
          <w:szCs w:val="22"/>
          <w:bdr w:val="none" w:sz="0" w:space="0" w:color="auto" w:frame="1"/>
        </w:rPr>
        <w:t xml:space="preserve"> One trailer per parcel which is six feet or less in height may be parked or stored outside except in the front yard in accordance with Section 82-130. </w:t>
      </w:r>
    </w:p>
    <w:p w:rsidR="001D3C15" w:rsidRDefault="00F370FD" w:rsidP="00855278">
      <w:pPr>
        <w:spacing w:after="120"/>
        <w:ind w:left="1440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(</w:t>
      </w:r>
      <w:r w:rsidRPr="00F370FD">
        <w:rPr>
          <w:sz w:val="22"/>
          <w:szCs w:val="22"/>
          <w:bdr w:val="none" w:sz="0" w:space="0" w:color="auto" w:frame="1"/>
        </w:rPr>
        <w:t>3</w:t>
      </w:r>
      <w:r w:rsidR="007148A8" w:rsidRPr="00855278">
        <w:rPr>
          <w:sz w:val="22"/>
          <w:szCs w:val="22"/>
          <w:bdr w:val="none" w:sz="0" w:space="0" w:color="auto" w:frame="1"/>
        </w:rPr>
        <w:t xml:space="preserve">)  Unless within a completely enclosed building, </w:t>
      </w:r>
      <w:r w:rsidR="001471EF">
        <w:rPr>
          <w:sz w:val="22"/>
          <w:szCs w:val="22"/>
          <w:bdr w:val="none" w:sz="0" w:space="0" w:color="auto" w:frame="1"/>
        </w:rPr>
        <w:t>the s</w:t>
      </w:r>
      <w:r w:rsidR="007148A8" w:rsidRPr="00855278">
        <w:rPr>
          <w:sz w:val="22"/>
          <w:szCs w:val="22"/>
          <w:bdr w:val="none" w:sz="0" w:space="0" w:color="auto" w:frame="1"/>
        </w:rPr>
        <w:t xml:space="preserve">torage or parking </w:t>
      </w:r>
      <w:r w:rsidR="001471EF">
        <w:rPr>
          <w:sz w:val="22"/>
          <w:szCs w:val="22"/>
          <w:bdr w:val="none" w:sz="0" w:space="0" w:color="auto" w:frame="1"/>
        </w:rPr>
        <w:t xml:space="preserve">of </w:t>
      </w:r>
      <w:r w:rsidR="001471EF" w:rsidRPr="00855278">
        <w:rPr>
          <w:sz w:val="22"/>
          <w:szCs w:val="22"/>
          <w:bdr w:val="none" w:sz="0" w:space="0" w:color="auto" w:frame="1"/>
        </w:rPr>
        <w:t xml:space="preserve">a </w:t>
      </w:r>
      <w:r w:rsidR="00155B06">
        <w:rPr>
          <w:sz w:val="22"/>
          <w:szCs w:val="22"/>
        </w:rPr>
        <w:t xml:space="preserve">Trailer, </w:t>
      </w:r>
      <w:r w:rsidR="001471EF" w:rsidRPr="00855278">
        <w:rPr>
          <w:sz w:val="22"/>
          <w:szCs w:val="22"/>
        </w:rPr>
        <w:t xml:space="preserve">Semi-trailer </w:t>
      </w:r>
      <w:r w:rsidR="00155B06">
        <w:rPr>
          <w:sz w:val="22"/>
          <w:szCs w:val="22"/>
        </w:rPr>
        <w:t xml:space="preserve"> </w:t>
      </w:r>
      <w:r w:rsidR="00155B06" w:rsidRPr="00885756">
        <w:rPr>
          <w:color w:val="000000" w:themeColor="text1"/>
          <w:sz w:val="22"/>
          <w:szCs w:val="22"/>
        </w:rPr>
        <w:t xml:space="preserve">or Travel-trailer </w:t>
      </w:r>
      <w:r w:rsidR="007148A8" w:rsidRPr="00855278">
        <w:rPr>
          <w:sz w:val="22"/>
          <w:szCs w:val="22"/>
          <w:bdr w:val="none" w:sz="0" w:space="0" w:color="auto" w:frame="1"/>
        </w:rPr>
        <w:t xml:space="preserve">shall not be permitted </w:t>
      </w:r>
      <w:r w:rsidR="00933E61">
        <w:rPr>
          <w:sz w:val="22"/>
          <w:szCs w:val="22"/>
          <w:bdr w:val="none" w:sz="0" w:space="0" w:color="auto" w:frame="1"/>
        </w:rPr>
        <w:t>within any commercial zoning district</w:t>
      </w:r>
      <w:r w:rsidR="00543988">
        <w:rPr>
          <w:sz w:val="22"/>
          <w:szCs w:val="22"/>
          <w:bdr w:val="none" w:sz="0" w:space="0" w:color="auto" w:frame="1"/>
        </w:rPr>
        <w:t xml:space="preserve"> (including Central Business District)</w:t>
      </w:r>
      <w:r w:rsidR="00933E61">
        <w:rPr>
          <w:sz w:val="22"/>
          <w:szCs w:val="22"/>
          <w:bdr w:val="none" w:sz="0" w:space="0" w:color="auto" w:frame="1"/>
        </w:rPr>
        <w:t xml:space="preserve"> of the Village</w:t>
      </w:r>
      <w:r w:rsidR="007148A8" w:rsidRPr="00855278">
        <w:rPr>
          <w:sz w:val="22"/>
          <w:szCs w:val="22"/>
          <w:bdr w:val="none" w:sz="0" w:space="0" w:color="auto" w:frame="1"/>
        </w:rPr>
        <w:t>, except as appro</w:t>
      </w:r>
      <w:r w:rsidR="00933E61">
        <w:rPr>
          <w:sz w:val="22"/>
          <w:szCs w:val="22"/>
          <w:bdr w:val="none" w:sz="0" w:space="0" w:color="auto" w:frame="1"/>
        </w:rPr>
        <w:t>ved by the zoning or code official</w:t>
      </w:r>
      <w:r w:rsidR="007148A8" w:rsidRPr="00855278">
        <w:rPr>
          <w:sz w:val="22"/>
          <w:szCs w:val="22"/>
          <w:bdr w:val="none" w:sz="0" w:space="0" w:color="auto" w:frame="1"/>
        </w:rPr>
        <w:t>.</w:t>
      </w:r>
      <w:r w:rsidR="00543988">
        <w:rPr>
          <w:sz w:val="22"/>
          <w:szCs w:val="22"/>
          <w:bdr w:val="none" w:sz="0" w:space="0" w:color="auto" w:frame="1"/>
        </w:rPr>
        <w:t xml:space="preserve"> Such approval shall be in writing and indicate the time period the Trailer or Semi-Trailer will be on the property. The letter shall also indicate the purpose of the trailer such as remodeling storage, move-in storage, or move-out storage. The use of a trailer or semi-trailer to contain additional inventory is not permitted. An accessory structure should be constructed for that purpose.</w:t>
      </w:r>
    </w:p>
    <w:p w:rsidR="00C93C74" w:rsidRPr="00885756" w:rsidRDefault="00C93C74" w:rsidP="00855278">
      <w:pPr>
        <w:spacing w:after="120"/>
        <w:ind w:left="1440"/>
        <w:jc w:val="both"/>
        <w:rPr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885756">
        <w:rPr>
          <w:color w:val="000000" w:themeColor="text1"/>
          <w:sz w:val="22"/>
          <w:szCs w:val="22"/>
          <w:u w:val="single"/>
          <w:bdr w:val="none" w:sz="0" w:space="0" w:color="auto" w:frame="1"/>
        </w:rPr>
        <w:t>(</w:t>
      </w:r>
      <w:r w:rsidR="00F370FD" w:rsidRPr="00885756">
        <w:rPr>
          <w:color w:val="000000" w:themeColor="text1"/>
          <w:sz w:val="22"/>
          <w:szCs w:val="22"/>
          <w:u w:val="single"/>
          <w:bdr w:val="none" w:sz="0" w:space="0" w:color="auto" w:frame="1"/>
        </w:rPr>
        <w:t>4</w:t>
      </w:r>
      <w:r w:rsidRPr="00885756">
        <w:rPr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) Unless located on an approved parking area the storage or parking of a Trailer or Semi-Trailer shall not be permitted within the industrial zoning district of the Village, except as approved by the zoning </w:t>
      </w:r>
      <w:r w:rsidR="00226559" w:rsidRPr="00885756">
        <w:rPr>
          <w:color w:val="000000" w:themeColor="text1"/>
          <w:sz w:val="22"/>
          <w:szCs w:val="22"/>
          <w:u w:val="single"/>
          <w:bdr w:val="none" w:sz="0" w:space="0" w:color="auto" w:frame="1"/>
        </w:rPr>
        <w:t>administrator</w:t>
      </w:r>
      <w:r w:rsidRPr="00885756">
        <w:rPr>
          <w:color w:val="000000" w:themeColor="text1"/>
          <w:sz w:val="22"/>
          <w:szCs w:val="22"/>
          <w:u w:val="single"/>
          <w:bdr w:val="none" w:sz="0" w:space="0" w:color="auto" w:frame="1"/>
        </w:rPr>
        <w:t>. Such approval shall be in writing and indicate the time period the Trailer or Semi-Trailer will be on the property. The letter shall also indicate the purpose of the trailer such as remodeling storage, move-in storage, or move-out storage. The use of a trailer or semi-trailer to contain additional inventory is not permitted. An accessory structure should be constructed for that purpose.</w:t>
      </w:r>
    </w:p>
    <w:p w:rsidR="00155B06" w:rsidRPr="00885756" w:rsidRDefault="00155B06" w:rsidP="00855278">
      <w:pPr>
        <w:spacing w:after="120"/>
        <w:ind w:left="1440"/>
        <w:jc w:val="both"/>
        <w:rPr>
          <w:color w:val="000000" w:themeColor="text1"/>
          <w:sz w:val="22"/>
          <w:szCs w:val="22"/>
          <w:u w:val="single"/>
          <w:bdr w:val="none" w:sz="0" w:space="0" w:color="auto" w:frame="1"/>
        </w:rPr>
      </w:pPr>
      <w:r w:rsidRPr="00885756">
        <w:rPr>
          <w:color w:val="000000" w:themeColor="text1"/>
          <w:sz w:val="22"/>
          <w:szCs w:val="22"/>
          <w:u w:val="single"/>
          <w:bdr w:val="none" w:sz="0" w:space="0" w:color="auto" w:frame="1"/>
        </w:rPr>
        <w:t>(5) One Travel-trailer per parcel is permitted to be parked in residential districts in accordance with Section 82-130.</w:t>
      </w:r>
    </w:p>
    <w:p w:rsidR="001D3C15" w:rsidRDefault="00543988" w:rsidP="001D3C15">
      <w:pPr>
        <w:spacing w:after="120"/>
        <w:ind w:left="720"/>
        <w:jc w:val="both"/>
        <w:rPr>
          <w:sz w:val="22"/>
          <w:szCs w:val="22"/>
        </w:rPr>
      </w:pPr>
      <w:r w:rsidRPr="00855278">
        <w:rPr>
          <w:sz w:val="22"/>
          <w:szCs w:val="22"/>
        </w:rPr>
        <w:t xml:space="preserve"> </w:t>
      </w:r>
      <w:r w:rsidR="001D3C15" w:rsidRPr="00855278">
        <w:rPr>
          <w:sz w:val="22"/>
          <w:szCs w:val="22"/>
        </w:rPr>
        <w:t xml:space="preserve">(e)  </w:t>
      </w:r>
      <w:r w:rsidR="001D3C15" w:rsidRPr="00855278">
        <w:rPr>
          <w:sz w:val="22"/>
          <w:szCs w:val="22"/>
          <w:u w:val="single"/>
        </w:rPr>
        <w:t>Temporary Permit</w:t>
      </w:r>
      <w:r w:rsidR="001D3C15" w:rsidRPr="00855278">
        <w:rPr>
          <w:sz w:val="22"/>
          <w:szCs w:val="22"/>
        </w:rPr>
        <w:t xml:space="preserve">.  </w:t>
      </w:r>
      <w:r w:rsidR="00AF2F16" w:rsidRPr="00855278">
        <w:rPr>
          <w:sz w:val="22"/>
          <w:szCs w:val="22"/>
        </w:rPr>
        <w:t xml:space="preserve">Upon </w:t>
      </w:r>
      <w:r w:rsidR="006C6F46" w:rsidRPr="00855278">
        <w:rPr>
          <w:sz w:val="22"/>
          <w:szCs w:val="22"/>
        </w:rPr>
        <w:t xml:space="preserve">a showing of undue hardship, the </w:t>
      </w:r>
      <w:r w:rsidR="00AF2F16" w:rsidRPr="00855278">
        <w:rPr>
          <w:sz w:val="22"/>
          <w:szCs w:val="22"/>
        </w:rPr>
        <w:t>Village Po</w:t>
      </w:r>
      <w:r w:rsidR="00F3597C" w:rsidRPr="00855278">
        <w:rPr>
          <w:sz w:val="22"/>
          <w:szCs w:val="22"/>
        </w:rPr>
        <w:t>lice Chief</w:t>
      </w:r>
      <w:r w:rsidR="006C6F46" w:rsidRPr="00855278">
        <w:rPr>
          <w:sz w:val="22"/>
          <w:szCs w:val="22"/>
        </w:rPr>
        <w:t xml:space="preserve"> </w:t>
      </w:r>
      <w:r w:rsidR="00AF2F16" w:rsidRPr="00855278">
        <w:rPr>
          <w:sz w:val="22"/>
          <w:szCs w:val="22"/>
        </w:rPr>
        <w:t>may te</w:t>
      </w:r>
      <w:r w:rsidR="006C6F46" w:rsidRPr="00855278">
        <w:rPr>
          <w:sz w:val="22"/>
          <w:szCs w:val="22"/>
        </w:rPr>
        <w:t>mporarily suspend, by issuance of a temporary</w:t>
      </w:r>
      <w:r w:rsidR="006C6F46" w:rsidRPr="006E5721">
        <w:rPr>
          <w:sz w:val="22"/>
          <w:szCs w:val="22"/>
        </w:rPr>
        <w:t xml:space="preserve"> parking permit,</w:t>
      </w:r>
      <w:r w:rsidR="00AF2F16" w:rsidRPr="006E5721">
        <w:rPr>
          <w:sz w:val="22"/>
          <w:szCs w:val="22"/>
        </w:rPr>
        <w:t xml:space="preserve"> the parking prohibitions con</w:t>
      </w:r>
      <w:r w:rsidR="006C6F46" w:rsidRPr="006E5721">
        <w:rPr>
          <w:sz w:val="22"/>
          <w:szCs w:val="22"/>
        </w:rPr>
        <w:t>tained within this section.</w:t>
      </w:r>
    </w:p>
    <w:p w:rsidR="0065200B" w:rsidRPr="006E5721" w:rsidRDefault="001D3C15" w:rsidP="001D3C15">
      <w:pPr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(f)  </w:t>
      </w:r>
      <w:r w:rsidRPr="00543988">
        <w:rPr>
          <w:sz w:val="22"/>
          <w:szCs w:val="22"/>
          <w:u w:val="single"/>
        </w:rPr>
        <w:t>Penalty</w:t>
      </w:r>
      <w:r>
        <w:rPr>
          <w:sz w:val="22"/>
          <w:szCs w:val="22"/>
        </w:rPr>
        <w:t xml:space="preserve">.  </w:t>
      </w:r>
      <w:r w:rsidR="0065200B" w:rsidRPr="001D3C15">
        <w:rPr>
          <w:sz w:val="22"/>
          <w:szCs w:val="22"/>
        </w:rPr>
        <w:t>A</w:t>
      </w:r>
      <w:r w:rsidR="0065200B" w:rsidRPr="006E5721">
        <w:rPr>
          <w:sz w:val="22"/>
          <w:szCs w:val="22"/>
        </w:rPr>
        <w:t xml:space="preserve"> person who vio</w:t>
      </w:r>
      <w:r w:rsidR="0086758D" w:rsidRPr="006E5721">
        <w:rPr>
          <w:sz w:val="22"/>
          <w:szCs w:val="22"/>
        </w:rPr>
        <w:t xml:space="preserve">lates the provisions of this </w:t>
      </w:r>
      <w:r w:rsidR="0065200B" w:rsidRPr="006E5721">
        <w:rPr>
          <w:sz w:val="22"/>
          <w:szCs w:val="22"/>
        </w:rPr>
        <w:t>section is responsible for a municipal civil infraction and shall be subject to the payment of a civil fine in accordance with Section 1-7 of the Sparta Village Code.</w:t>
      </w:r>
      <w:r w:rsidR="0086758D" w:rsidRPr="006E5721">
        <w:rPr>
          <w:sz w:val="22"/>
          <w:szCs w:val="22"/>
        </w:rPr>
        <w:t xml:space="preserve">  Repeat offenses under this </w:t>
      </w:r>
      <w:r w:rsidR="0065200B" w:rsidRPr="006E5721">
        <w:rPr>
          <w:sz w:val="22"/>
          <w:szCs w:val="22"/>
        </w:rPr>
        <w:t>section shall be subject to increased fines as previously set forth in Section 1-7 of the Sparta Village Code.</w:t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</w:rPr>
      </w:pPr>
      <w:r w:rsidRPr="006E5721">
        <w:rPr>
          <w:sz w:val="22"/>
          <w:szCs w:val="22"/>
        </w:rPr>
        <w:lastRenderedPageBreak/>
        <w:t xml:space="preserve">Section 2.  </w:t>
      </w:r>
      <w:r w:rsidRPr="006E5721">
        <w:rPr>
          <w:sz w:val="22"/>
          <w:szCs w:val="22"/>
          <w:u w:val="single"/>
        </w:rPr>
        <w:t>Effective Date</w:t>
      </w:r>
      <w:r w:rsidRPr="006E5721">
        <w:rPr>
          <w:sz w:val="22"/>
          <w:szCs w:val="22"/>
        </w:rPr>
        <w:t>.  This Ordinance shall take effect 20 days after its adoption or upon its publication in a newspaper</w:t>
      </w:r>
      <w:r w:rsidR="008F7128" w:rsidRPr="006E5721">
        <w:rPr>
          <w:sz w:val="22"/>
          <w:szCs w:val="22"/>
        </w:rPr>
        <w:t xml:space="preserve"> of general circulation in the V</w:t>
      </w:r>
      <w:r w:rsidRPr="006E5721">
        <w:rPr>
          <w:sz w:val="22"/>
          <w:szCs w:val="22"/>
        </w:rPr>
        <w:t>illage, whichever occurs later.</w:t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b/>
          <w:sz w:val="22"/>
          <w:szCs w:val="22"/>
        </w:rPr>
        <w:t>YEAS:</w:t>
      </w:r>
      <w:r w:rsidRPr="006E5721">
        <w:rPr>
          <w:b/>
          <w:sz w:val="22"/>
          <w:szCs w:val="22"/>
        </w:rPr>
        <w:tab/>
      </w:r>
      <w:r w:rsidRPr="006E5721">
        <w:rPr>
          <w:sz w:val="22"/>
          <w:szCs w:val="22"/>
        </w:rPr>
        <w:t xml:space="preserve">Councilmember(s): </w:t>
      </w:r>
      <w:r w:rsidR="004A7C32">
        <w:rPr>
          <w:sz w:val="22"/>
          <w:szCs w:val="22"/>
          <w:u w:val="single"/>
        </w:rPr>
        <w:t>Braybrook, Carlstrom, Cumings, Dougan, Robinson, VanPatten, Whalen</w:t>
      </w:r>
      <w:r w:rsidR="004A7C32">
        <w:rPr>
          <w:sz w:val="22"/>
          <w:szCs w:val="22"/>
          <w:u w:val="single"/>
        </w:rPr>
        <w:tab/>
      </w:r>
    </w:p>
    <w:p w:rsidR="00021599" w:rsidRPr="006E5721" w:rsidRDefault="00021599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b/>
          <w:sz w:val="22"/>
          <w:szCs w:val="22"/>
        </w:rPr>
        <w:t>NAYS:</w:t>
      </w:r>
      <w:r w:rsidRPr="006E5721">
        <w:rPr>
          <w:sz w:val="22"/>
          <w:szCs w:val="22"/>
        </w:rPr>
        <w:tab/>
        <w:t xml:space="preserve">Councilmember(s): </w:t>
      </w:r>
      <w:r w:rsidR="004A7C32">
        <w:rPr>
          <w:sz w:val="22"/>
          <w:szCs w:val="22"/>
          <w:u w:val="single"/>
        </w:rPr>
        <w:t>None</w:t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4A7C32">
        <w:rPr>
          <w:sz w:val="22"/>
          <w:szCs w:val="22"/>
          <w:u w:val="single"/>
        </w:rPr>
        <w:tab/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</w:rPr>
      </w:pPr>
      <w:r w:rsidRPr="006E5721">
        <w:rPr>
          <w:b/>
          <w:sz w:val="22"/>
          <w:szCs w:val="22"/>
        </w:rPr>
        <w:t>ABSTAIN:</w:t>
      </w:r>
      <w:r w:rsidRPr="006E5721">
        <w:rPr>
          <w:b/>
          <w:sz w:val="22"/>
          <w:szCs w:val="22"/>
        </w:rPr>
        <w:tab/>
      </w:r>
      <w:r w:rsidRPr="006E5721">
        <w:rPr>
          <w:sz w:val="22"/>
          <w:szCs w:val="22"/>
        </w:rPr>
        <w:t xml:space="preserve">Councilmember(s): </w:t>
      </w:r>
      <w:r w:rsidR="004A7C32">
        <w:rPr>
          <w:sz w:val="22"/>
          <w:szCs w:val="22"/>
          <w:u w:val="single"/>
        </w:rPr>
        <w:t>None</w:t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4A7C32">
        <w:rPr>
          <w:sz w:val="22"/>
          <w:szCs w:val="22"/>
          <w:u w:val="single"/>
        </w:rPr>
        <w:tab/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b/>
          <w:sz w:val="22"/>
          <w:szCs w:val="22"/>
        </w:rPr>
        <w:t>ABSENT:</w:t>
      </w:r>
      <w:r w:rsidRPr="006E5721">
        <w:rPr>
          <w:b/>
          <w:sz w:val="22"/>
          <w:szCs w:val="22"/>
        </w:rPr>
        <w:tab/>
      </w:r>
      <w:r w:rsidRPr="006E5721">
        <w:rPr>
          <w:sz w:val="22"/>
          <w:szCs w:val="22"/>
        </w:rPr>
        <w:t xml:space="preserve">Councilmember(s): </w:t>
      </w:r>
      <w:r w:rsidR="004A7C32">
        <w:rPr>
          <w:sz w:val="22"/>
          <w:szCs w:val="22"/>
          <w:u w:val="single"/>
        </w:rPr>
        <w:t>None</w:t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</w:p>
    <w:p w:rsidR="00021599" w:rsidRPr="006E5721" w:rsidRDefault="00021599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b/>
          <w:sz w:val="22"/>
          <w:szCs w:val="22"/>
        </w:rPr>
      </w:pPr>
      <w:r w:rsidRPr="006E5721">
        <w:rPr>
          <w:b/>
          <w:sz w:val="22"/>
          <w:szCs w:val="22"/>
        </w:rPr>
        <w:t>ORDINANCE DECLARED ADOPTED.</w:t>
      </w:r>
    </w:p>
    <w:p w:rsidR="0065200B" w:rsidRPr="006E5721" w:rsidRDefault="0065200B" w:rsidP="0065200B">
      <w:pPr>
        <w:jc w:val="both"/>
        <w:rPr>
          <w:b/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</w:rPr>
      </w:pPr>
      <w:r w:rsidRPr="006E5721">
        <w:rPr>
          <w:sz w:val="22"/>
          <w:szCs w:val="22"/>
        </w:rPr>
        <w:t>We certify this is a true and complete copy of an ordinance adopted at a regular meeting of the Village Council of the Village of Sparta, Kent County Michigan, held on</w:t>
      </w:r>
      <w:r w:rsidR="001D7DD2">
        <w:rPr>
          <w:sz w:val="22"/>
          <w:szCs w:val="22"/>
        </w:rPr>
        <w:t xml:space="preserve"> </w:t>
      </w:r>
      <w:r w:rsidR="00E10B4A">
        <w:rPr>
          <w:sz w:val="22"/>
          <w:szCs w:val="22"/>
        </w:rPr>
        <w:t>March 11,</w:t>
      </w:r>
      <w:r w:rsidR="00274C4B">
        <w:rPr>
          <w:sz w:val="22"/>
          <w:szCs w:val="22"/>
        </w:rPr>
        <w:t xml:space="preserve"> </w:t>
      </w:r>
      <w:r w:rsidR="00F370FD">
        <w:rPr>
          <w:sz w:val="22"/>
          <w:szCs w:val="22"/>
        </w:rPr>
        <w:t>2019</w:t>
      </w:r>
      <w:r w:rsidRPr="006E5721">
        <w:rPr>
          <w:sz w:val="22"/>
          <w:szCs w:val="22"/>
        </w:rPr>
        <w:t>.</w:t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</w:rPr>
      </w:pPr>
      <w:r w:rsidRPr="006E5721">
        <w:rPr>
          <w:sz w:val="22"/>
          <w:szCs w:val="22"/>
        </w:rPr>
        <w:t>Date:</w:t>
      </w:r>
      <w:r w:rsidR="001D7DD2" w:rsidRPr="001D7DD2">
        <w:rPr>
          <w:sz w:val="22"/>
          <w:szCs w:val="22"/>
        </w:rPr>
        <w:t xml:space="preserve"> </w:t>
      </w:r>
      <w:r w:rsidR="00E10B4A">
        <w:rPr>
          <w:sz w:val="22"/>
          <w:szCs w:val="22"/>
        </w:rPr>
        <w:t>March 11</w:t>
      </w:r>
      <w:r w:rsidR="00274C4B">
        <w:rPr>
          <w:sz w:val="22"/>
          <w:szCs w:val="22"/>
        </w:rPr>
        <w:t xml:space="preserve">, </w:t>
      </w:r>
      <w:r w:rsidR="00F370FD">
        <w:rPr>
          <w:sz w:val="22"/>
          <w:szCs w:val="22"/>
        </w:rPr>
        <w:t>2019</w:t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</w:p>
    <w:p w:rsidR="0065200B" w:rsidRPr="006E5721" w:rsidRDefault="0065200B" w:rsidP="0065200B">
      <w:pPr>
        <w:jc w:val="both"/>
        <w:rPr>
          <w:sz w:val="22"/>
          <w:szCs w:val="22"/>
        </w:rPr>
      </w:pP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="00C93C74">
        <w:rPr>
          <w:sz w:val="22"/>
          <w:szCs w:val="22"/>
        </w:rPr>
        <w:t>Kristi Dougan</w:t>
      </w:r>
      <w:r w:rsidRPr="006E5721">
        <w:rPr>
          <w:sz w:val="22"/>
          <w:szCs w:val="22"/>
        </w:rPr>
        <w:t>, Village President</w:t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  <w:r w:rsidRPr="006E5721">
        <w:rPr>
          <w:sz w:val="22"/>
          <w:szCs w:val="22"/>
          <w:u w:val="single"/>
        </w:rPr>
        <w:tab/>
      </w:r>
    </w:p>
    <w:p w:rsidR="0065200B" w:rsidRPr="006E5721" w:rsidRDefault="0065200B" w:rsidP="0065200B">
      <w:pPr>
        <w:jc w:val="both"/>
        <w:rPr>
          <w:sz w:val="22"/>
          <w:szCs w:val="22"/>
        </w:rPr>
      </w:pP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Pr="006E5721">
        <w:rPr>
          <w:sz w:val="22"/>
          <w:szCs w:val="22"/>
        </w:rPr>
        <w:tab/>
      </w:r>
      <w:r w:rsidR="00C93C74">
        <w:rPr>
          <w:sz w:val="22"/>
          <w:szCs w:val="22"/>
        </w:rPr>
        <w:t>Pam Buchanan</w:t>
      </w:r>
      <w:r w:rsidRPr="006E5721">
        <w:rPr>
          <w:sz w:val="22"/>
          <w:szCs w:val="22"/>
        </w:rPr>
        <w:t>, Village Clerk</w:t>
      </w:r>
    </w:p>
    <w:p w:rsidR="0065200B" w:rsidRPr="006E5721" w:rsidRDefault="0065200B" w:rsidP="0065200B">
      <w:pPr>
        <w:jc w:val="both"/>
        <w:rPr>
          <w:sz w:val="22"/>
          <w:szCs w:val="22"/>
        </w:rPr>
      </w:pPr>
    </w:p>
    <w:p w:rsidR="0065200B" w:rsidRPr="006E5721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sz w:val="22"/>
          <w:szCs w:val="22"/>
        </w:rPr>
        <w:t xml:space="preserve">Introduced: </w:t>
      </w:r>
      <w:r w:rsidR="00C93C74">
        <w:rPr>
          <w:sz w:val="22"/>
          <w:szCs w:val="22"/>
          <w:u w:val="single"/>
        </w:rPr>
        <w:t>October 1, 2018</w:t>
      </w:r>
      <w:r w:rsidR="00C93C74">
        <w:rPr>
          <w:sz w:val="22"/>
          <w:szCs w:val="22"/>
          <w:u w:val="single"/>
        </w:rPr>
        <w:tab/>
      </w:r>
      <w:r w:rsidR="00C93C74">
        <w:rPr>
          <w:sz w:val="22"/>
          <w:szCs w:val="22"/>
          <w:u w:val="single"/>
        </w:rPr>
        <w:tab/>
      </w:r>
    </w:p>
    <w:p w:rsidR="00F370FD" w:rsidRPr="00F370FD" w:rsidRDefault="00F370FD" w:rsidP="0065200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F370F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Review: </w:t>
      </w:r>
      <w:r w:rsidR="00124FC3">
        <w:rPr>
          <w:sz w:val="22"/>
          <w:szCs w:val="22"/>
          <w:u w:val="single"/>
        </w:rPr>
        <w:t>January 21, 2019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370FD" w:rsidRPr="007F4F2F" w:rsidRDefault="00F370FD" w:rsidP="0065200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Public Hearing:</w:t>
      </w:r>
      <w:r w:rsidR="007F4F2F">
        <w:rPr>
          <w:sz w:val="22"/>
          <w:szCs w:val="22"/>
        </w:rPr>
        <w:t xml:space="preserve"> </w:t>
      </w:r>
      <w:r w:rsidR="00A8729D">
        <w:rPr>
          <w:sz w:val="22"/>
          <w:szCs w:val="22"/>
          <w:u w:val="single"/>
        </w:rPr>
        <w:t>February 25, 2019</w:t>
      </w:r>
      <w:r w:rsidR="00A8729D">
        <w:rPr>
          <w:sz w:val="22"/>
          <w:szCs w:val="22"/>
          <w:u w:val="single"/>
        </w:rPr>
        <w:tab/>
      </w:r>
    </w:p>
    <w:p w:rsidR="0065200B" w:rsidRPr="006E5721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sz w:val="22"/>
          <w:szCs w:val="22"/>
        </w:rPr>
        <w:t>Adopted</w:t>
      </w:r>
      <w:r w:rsidR="00E10B4A">
        <w:rPr>
          <w:sz w:val="22"/>
          <w:szCs w:val="22"/>
        </w:rPr>
        <w:t xml:space="preserve"> by VC</w:t>
      </w:r>
      <w:r w:rsidRPr="006E5721">
        <w:rPr>
          <w:sz w:val="22"/>
          <w:szCs w:val="22"/>
        </w:rPr>
        <w:t>:</w:t>
      </w:r>
      <w:r w:rsidR="004A7C32">
        <w:rPr>
          <w:sz w:val="22"/>
          <w:szCs w:val="22"/>
        </w:rPr>
        <w:t xml:space="preserve"> </w:t>
      </w:r>
      <w:r w:rsidR="004A7C32" w:rsidRPr="004A7C32">
        <w:rPr>
          <w:sz w:val="22"/>
          <w:szCs w:val="22"/>
          <w:u w:val="single"/>
        </w:rPr>
        <w:t>March 11,2019</w:t>
      </w:r>
      <w:r w:rsidR="00A8729D">
        <w:rPr>
          <w:sz w:val="22"/>
          <w:szCs w:val="22"/>
          <w:u w:val="single"/>
        </w:rPr>
        <w:tab/>
      </w:r>
      <w:r w:rsidR="00A8729D">
        <w:rPr>
          <w:sz w:val="22"/>
          <w:szCs w:val="22"/>
          <w:u w:val="single"/>
        </w:rPr>
        <w:tab/>
      </w:r>
    </w:p>
    <w:p w:rsidR="0065200B" w:rsidRPr="006E5721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sz w:val="22"/>
          <w:szCs w:val="22"/>
        </w:rPr>
        <w:t>Published:</w:t>
      </w:r>
      <w:r w:rsidR="00A8729D" w:rsidRPr="00A8729D">
        <w:rPr>
          <w:sz w:val="22"/>
          <w:szCs w:val="22"/>
        </w:rPr>
        <w:t xml:space="preserve"> </w:t>
      </w:r>
      <w:r w:rsidR="00A8729D">
        <w:rPr>
          <w:sz w:val="22"/>
          <w:szCs w:val="22"/>
          <w:u w:val="single"/>
        </w:rPr>
        <w:t>March 31, 2019</w:t>
      </w:r>
      <w:r w:rsidR="00A8729D">
        <w:rPr>
          <w:sz w:val="22"/>
          <w:szCs w:val="22"/>
          <w:u w:val="single"/>
        </w:rPr>
        <w:tab/>
      </w:r>
      <w:r w:rsidR="00A8729D">
        <w:rPr>
          <w:sz w:val="22"/>
          <w:szCs w:val="22"/>
          <w:u w:val="single"/>
        </w:rPr>
        <w:tab/>
      </w:r>
    </w:p>
    <w:p w:rsidR="0065200B" w:rsidRPr="00A8729D" w:rsidRDefault="0065200B" w:rsidP="0065200B">
      <w:pPr>
        <w:jc w:val="both"/>
        <w:rPr>
          <w:sz w:val="22"/>
          <w:szCs w:val="22"/>
          <w:u w:val="single"/>
        </w:rPr>
      </w:pPr>
      <w:r w:rsidRPr="006E5721">
        <w:rPr>
          <w:sz w:val="22"/>
          <w:szCs w:val="22"/>
        </w:rPr>
        <w:t>Effective:</w:t>
      </w:r>
      <w:r w:rsidR="00A8729D">
        <w:rPr>
          <w:sz w:val="22"/>
          <w:szCs w:val="22"/>
        </w:rPr>
        <w:t xml:space="preserve"> </w:t>
      </w:r>
      <w:r w:rsidR="00A8729D">
        <w:rPr>
          <w:sz w:val="22"/>
          <w:szCs w:val="22"/>
          <w:u w:val="single"/>
        </w:rPr>
        <w:t>March 31, 2019</w:t>
      </w:r>
      <w:r w:rsidR="00A8729D">
        <w:rPr>
          <w:sz w:val="22"/>
          <w:szCs w:val="22"/>
          <w:u w:val="single"/>
        </w:rPr>
        <w:tab/>
      </w:r>
      <w:r w:rsidR="00A8729D">
        <w:rPr>
          <w:sz w:val="22"/>
          <w:szCs w:val="22"/>
          <w:u w:val="single"/>
        </w:rPr>
        <w:tab/>
      </w:r>
    </w:p>
    <w:p w:rsidR="0065200B" w:rsidRPr="006E5721" w:rsidRDefault="0065200B" w:rsidP="0065200B">
      <w:pPr>
        <w:rPr>
          <w:sz w:val="22"/>
          <w:szCs w:val="22"/>
        </w:rPr>
      </w:pPr>
    </w:p>
    <w:p w:rsidR="00CC294C" w:rsidRPr="0065200B" w:rsidRDefault="00283E49" w:rsidP="0065200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43600" cy="274320"/>
                <wp:effectExtent l="0" t="0" r="0" b="1905"/>
                <wp:wrapNone/>
                <wp:docPr id="2" name="SWFootPg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1AA" w:rsidRPr="005A41AA" w:rsidRDefault="005A41AA" w:rsidP="005A41AA">
                            <w:pPr>
                              <w:rPr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0;margin-top:0;width:46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b+sQIAAKkFAAAOAAAAZHJzL2Uyb0RvYy54bWysVNtu1DAQfUfiHyy/p7k0e0nUbNVuNgip&#10;QKWCePYmzsYi8QTbu9mC+HfGzl56eUFAHqyJPT4zZ+Z4rq73XUt2XGkBMqPhRUAJlyVUQm4y+uVz&#10;4c0p0YbJirUgeUYfuabXi7dvroY+5RE00FZcEQSROh36jDbG9Knv67LhHdMX0HOJhzWojhn8VRu/&#10;UmxA9K71oyCY+gOoqldQcq1xNx8P6cLh1zUvzae61tyQNqOYm3Grcuvarv7iiqUbxfpGlIc02F9k&#10;0TEhMegJKmeGka0Sr6A6USrQUJuLEjof6lqU3HFANmHwgs1Dw3ruuGBxdH8qk/5/sOXH3b0iospo&#10;RIlkHbbo4WsBYO43SWKrM/Q6RaeHHt3M/hb22GXHVPd3UH7TRMKyYXLDb5SCoeGswuxCe9N/cnXE&#10;0RZkPXyACsOwrQEHtK9VZ0uHxSCIjl16PHWG7w0pcXOSxJfTAI9KPItm8WXkWuez9Hi7V9q849AR&#10;a2RUYecdOtvdaWOzYenRxQaTUIi2dd1v5bMNdBx3MDZetWc2C9fMn0mQrOareezF0XTlxUGeezfF&#10;MvamRTib5Jf5cpmHv2zcME4bUVVc2jBHYYXxnzXuIPFREidpaWhFZeFsSlpt1stWkR1DYRfuczXH&#10;k7Ob/zwNVwTk8oJSGMXBbZR4xXQ+8+IinnjJLJh7QZjcJtMgTuK8eE7pTkj+75TIkNFkEk1GMZ2T&#10;fsEtcN9rbizthMHR0Youo/OTE0utBFeycq01TLSj/aQUNv1zKbDdx0Y7wVqNjmo1+/UeUayK11A9&#10;onQVoLJQhDjv0GhA/aBkwNmRUf19yxSnpH0vUf520BwNdTTWR4PJEq9m1FAymkszDqRtr8SmQeTx&#10;gUm4wSdSC6fecxaHh4XzwJE4zC47cJ7+O6/zhF38BgAA//8DAFBLAwQUAAYACAAAACEA8tsG5tsA&#10;AAAEAQAADwAAAGRycy9kb3ducmV2LnhtbEyPwU7DMBBE70j8g7VIvVGHFkU0xKkqBKdKFWk4cHTi&#10;bWI1XofYbdO/Z+ECl5FGs5p5m68n14szjsF6UvAwT0AgNd5YahV8VG/3TyBC1GR07wkVXDHAuri9&#10;yXVm/IVKPO9jK7iEQqYVdDEOmZSh6dDpMPcDEmcHPzod2Y6tNKO+cLnr5SJJUum0JV7o9IAvHTbH&#10;/ckp2HxS+Wq/dvV7eShtVa0S2qZHpWZ30+YZRMQp/h3DDz6jQ8FMtT+RCaJXwI/EX+VstUzZ1goe&#10;lwuQRS7/wxffAAAA//8DAFBLAQItABQABgAIAAAAIQC2gziS/gAAAOEBAAATAAAAAAAAAAAAAAAA&#10;AAAAAABbQ29udGVudF9UeXBlc10ueG1sUEsBAi0AFAAGAAgAAAAhADj9If/WAAAAlAEAAAsAAAAA&#10;AAAAAAAAAAAALwEAAF9yZWxzLy5yZWxzUEsBAi0AFAAGAAgAAAAhAJiOdv6xAgAAqQUAAA4AAAAA&#10;AAAAAAAAAAAALgIAAGRycy9lMm9Eb2MueG1sUEsBAi0AFAAGAAgAAAAhAPLbBubbAAAABAEAAA8A&#10;AAAAAAAAAAAAAAAACwUAAGRycy9kb3ducmV2LnhtbFBLBQYAAAAABAAEAPMAAAATBgAAAAA=&#10;" o:allowincell="f" filled="f" stroked="f">
                <v:textbox inset="0,0,0,0">
                  <w:txbxContent>
                    <w:p w:rsidR="005A41AA" w:rsidRPr="005A41AA" w:rsidRDefault="005A41AA" w:rsidP="005A41A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2762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0F3FA" id="AutoShape 1" o:spid="_x0000_s1026" style="width:46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9nrwIAALgFAAAOAAAAZHJzL2Uyb0RvYy54bWysVG1v0zAQ/o7Ef7D8PcvL3LSJmk5b0yCk&#10;AZMGP8BNnMYisYPtNh2I/87Zabt2ExIC8sHy+ezn7rl7cvObfdeiHVOaS5Hh8CrAiIlSVlxsMvzl&#10;c+HNMNKGioq2UrAMPzGNbxZv38yHPmWRbGRbMYUAROh06DPcGNOnvq/LhnVUX8meCXDWUnXUgKk2&#10;fqXoAOhd60dBEPuDVFWvZMm0htN8dOKFw69rVppPda2ZQW2GITfjVuXWtV39xZymG0X7hpeHNOhf&#10;ZNFRLiDoCSqnhqKt4q+gOl4qqWVtrkrZ+bKueckcB2ATBi/YPDa0Z44LFEf3pzLp/wdbftw9KMQr&#10;6B1GgnbQotutkS4yCm15hl6ncOuxf1CWoO7vZflVIyGXDRUbdqt7KPL4/HiklBwaRivI00H4FxjW&#10;0ICG1sMHWUFACgFd8fa16mwMKAvaux49nXrE9gaVcDhJyHUcQCtL8EXTOIomNkufpsfXvdLmHZMd&#10;spsMK0jPodPdvTbj1eMVG0zIgret00ErLg4AczyB2PDU+mwWrq0/kiBZzVYz4pEoXnkkyHPvtlgS&#10;Ly7C6SS/zpfLPPxp44YkbXhVMWHDHCUWkj9r4UHsozhOItOy5ZWFsylptVkvW4V2FCReuO9QkLNr&#10;/mUarl7A5QWlMCLBXZR4RTybeqQgEy+ZBjMvCJO7JA5IQvLiktI9F+zfKaEhw8kE+ujo/JZb4L7X&#10;3GjacQNDpOVdhmenSzS1ElyJyrXWUN6O+7NS2PSfSwHtPjbaCdZqdJT/WlZPoFclQU6gPBh3sGmk&#10;+o7RAKMjw/rbliqGUftegOaTkBA7a5xBJtMIDHXuWZ97qCgBKsMGo3G7NON82vaKbxqIFLrCCGl/&#10;zJo7Cdt/aMwK8rcGjAfH5DDK7Pw5t92t54G7+AUAAP//AwBQSwMEFAAGAAgAAAAhANWid5HdAAAA&#10;BAEAAA8AAABkcnMvZG93bnJldi54bWxMj0FLw0AQhe9C/8MyghdpN1pbNGZTpCAWKRTT2vM2Oyah&#10;2dk0u03iv3fsRS8PHm9475tkMdhadNj6ypGCu0kEAil3pqJCwW77On4E4YMmo2tHqOAbPSzS0VWi&#10;Y+N6+sAuC4XgEvKxVlCG0MRS+rxEq/3ENUicfbnW6sC2LaRpdc/ltpb3UTSXVlfEC6VucFlifszO&#10;VkGfb7r9dv0mN7f7laPT6rTMPt+VurkeXp5BBBzC3zH84jM6pMx0cGcyXtQK+JFwUc6epnO2BwUP&#10;0xnINJH/4dMfAAAA//8DAFBLAQItABQABgAIAAAAIQC2gziS/gAAAOEBAAATAAAAAAAAAAAAAAAA&#10;AAAAAABbQ29udGVudF9UeXBlc10ueG1sUEsBAi0AFAAGAAgAAAAhADj9If/WAAAAlAEAAAsAAAAA&#10;AAAAAAAAAAAALwEAAF9yZWxzLy5yZWxzUEsBAi0AFAAGAAgAAAAhALMRv2evAgAAuAUAAA4AAAAA&#10;AAAAAAAAAAAALgIAAGRycy9lMm9Eb2MueG1sUEsBAi0AFAAGAAgAAAAhANWid5HdAAAABA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C294C" w:rsidRPr="0065200B" w:rsidSect="00A1397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09" w:rsidRDefault="00E03309">
      <w:r>
        <w:separator/>
      </w:r>
    </w:p>
  </w:endnote>
  <w:endnote w:type="continuationSeparator" w:id="0">
    <w:p w:rsidR="00E03309" w:rsidRDefault="00E0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09" w:rsidRDefault="00E03309">
      <w:r>
        <w:separator/>
      </w:r>
    </w:p>
  </w:footnote>
  <w:footnote w:type="continuationSeparator" w:id="0">
    <w:p w:rsidR="00E03309" w:rsidRDefault="00E0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E42"/>
    <w:multiLevelType w:val="hybridMultilevel"/>
    <w:tmpl w:val="2C9A71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C1723C"/>
    <w:multiLevelType w:val="hybridMultilevel"/>
    <w:tmpl w:val="640E0A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3122B3"/>
    <w:multiLevelType w:val="hybridMultilevel"/>
    <w:tmpl w:val="B7ACB5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C"/>
    <w:rsid w:val="00021599"/>
    <w:rsid w:val="0004072D"/>
    <w:rsid w:val="00082DB3"/>
    <w:rsid w:val="000A2D7B"/>
    <w:rsid w:val="000A6D0F"/>
    <w:rsid w:val="000D45F2"/>
    <w:rsid w:val="00100E5D"/>
    <w:rsid w:val="00124FC3"/>
    <w:rsid w:val="001471EF"/>
    <w:rsid w:val="00155B06"/>
    <w:rsid w:val="00192C64"/>
    <w:rsid w:val="001D3C15"/>
    <w:rsid w:val="001D7DD2"/>
    <w:rsid w:val="00226559"/>
    <w:rsid w:val="002423DD"/>
    <w:rsid w:val="00267B0C"/>
    <w:rsid w:val="00274C4B"/>
    <w:rsid w:val="00283E49"/>
    <w:rsid w:val="0029744A"/>
    <w:rsid w:val="002B6C2F"/>
    <w:rsid w:val="0035043C"/>
    <w:rsid w:val="003544EE"/>
    <w:rsid w:val="00355127"/>
    <w:rsid w:val="00361372"/>
    <w:rsid w:val="00363634"/>
    <w:rsid w:val="003667A7"/>
    <w:rsid w:val="003D11FD"/>
    <w:rsid w:val="003D711E"/>
    <w:rsid w:val="003F506B"/>
    <w:rsid w:val="00431251"/>
    <w:rsid w:val="004845B9"/>
    <w:rsid w:val="004A00D0"/>
    <w:rsid w:val="004A7815"/>
    <w:rsid w:val="004A7C32"/>
    <w:rsid w:val="004E27DE"/>
    <w:rsid w:val="00531D2B"/>
    <w:rsid w:val="00543988"/>
    <w:rsid w:val="0055715A"/>
    <w:rsid w:val="00572B65"/>
    <w:rsid w:val="005A41AA"/>
    <w:rsid w:val="006266D4"/>
    <w:rsid w:val="00647D3B"/>
    <w:rsid w:val="0065200B"/>
    <w:rsid w:val="006A1D8E"/>
    <w:rsid w:val="006C6F46"/>
    <w:rsid w:val="006D6335"/>
    <w:rsid w:val="006E5721"/>
    <w:rsid w:val="006E748E"/>
    <w:rsid w:val="006E79A3"/>
    <w:rsid w:val="007148A8"/>
    <w:rsid w:val="00716ABE"/>
    <w:rsid w:val="00760C35"/>
    <w:rsid w:val="00776019"/>
    <w:rsid w:val="00790F32"/>
    <w:rsid w:val="007A45CD"/>
    <w:rsid w:val="007B3A18"/>
    <w:rsid w:val="007E4CB0"/>
    <w:rsid w:val="007F4F2F"/>
    <w:rsid w:val="00845598"/>
    <w:rsid w:val="00855278"/>
    <w:rsid w:val="0086758D"/>
    <w:rsid w:val="00876B2B"/>
    <w:rsid w:val="00885756"/>
    <w:rsid w:val="008A765B"/>
    <w:rsid w:val="008B29AD"/>
    <w:rsid w:val="008B6408"/>
    <w:rsid w:val="008C3AD2"/>
    <w:rsid w:val="008F7128"/>
    <w:rsid w:val="00933E61"/>
    <w:rsid w:val="009501B0"/>
    <w:rsid w:val="00950DC0"/>
    <w:rsid w:val="0097513C"/>
    <w:rsid w:val="009D02DB"/>
    <w:rsid w:val="00A13973"/>
    <w:rsid w:val="00A15EC5"/>
    <w:rsid w:val="00A47687"/>
    <w:rsid w:val="00A77379"/>
    <w:rsid w:val="00A8729D"/>
    <w:rsid w:val="00A9369E"/>
    <w:rsid w:val="00AE366E"/>
    <w:rsid w:val="00AF2F16"/>
    <w:rsid w:val="00B164B0"/>
    <w:rsid w:val="00B65D44"/>
    <w:rsid w:val="00BC6EE9"/>
    <w:rsid w:val="00BE3BBD"/>
    <w:rsid w:val="00BE6D40"/>
    <w:rsid w:val="00C12BA1"/>
    <w:rsid w:val="00C51133"/>
    <w:rsid w:val="00C663D9"/>
    <w:rsid w:val="00C93C74"/>
    <w:rsid w:val="00CB3515"/>
    <w:rsid w:val="00CB5171"/>
    <w:rsid w:val="00CC0C0C"/>
    <w:rsid w:val="00CC294C"/>
    <w:rsid w:val="00CD181C"/>
    <w:rsid w:val="00D66490"/>
    <w:rsid w:val="00E03309"/>
    <w:rsid w:val="00E064A4"/>
    <w:rsid w:val="00E10B4A"/>
    <w:rsid w:val="00E10EE5"/>
    <w:rsid w:val="00E737BD"/>
    <w:rsid w:val="00F01541"/>
    <w:rsid w:val="00F11D40"/>
    <w:rsid w:val="00F15306"/>
    <w:rsid w:val="00F22399"/>
    <w:rsid w:val="00F27C88"/>
    <w:rsid w:val="00F3597C"/>
    <w:rsid w:val="00F370FD"/>
    <w:rsid w:val="00F40DE8"/>
    <w:rsid w:val="00F9057C"/>
    <w:rsid w:val="00FB7484"/>
    <w:rsid w:val="00FE5327"/>
    <w:rsid w:val="00FE680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3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3973"/>
    <w:pPr>
      <w:tabs>
        <w:tab w:val="center" w:pos="4320"/>
        <w:tab w:val="right" w:pos="8640"/>
      </w:tabs>
    </w:pPr>
  </w:style>
  <w:style w:type="paragraph" w:customStyle="1" w:styleId="content2">
    <w:name w:val="content2"/>
    <w:basedOn w:val="Normal"/>
    <w:rsid w:val="007148A8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rsid w:val="00543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2019-01-15T20:56:00Z</dcterms:created>
  <dcterms:modified xsi:type="dcterms:W3CDTF">2019-03-18T13:30:00Z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ABAAVOAfoSrQoyz8A3Ez4xurpiHbP5PgWZ2KB0jK2Zia71YkZevDTtvdEDp4cXv7yyd7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4AAA4Lxe55UJ0C81/J8FwtnpHD4D1P/CqWgnHEGpVahD1HIhyhA7mYu1iw==</vt:lpwstr>
  </property>
</Properties>
</file>